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A1" w:rsidRPr="00F852ED" w:rsidRDefault="00122AA1" w:rsidP="00122AA1">
      <w:pPr>
        <w:jc w:val="center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 xml:space="preserve">PLAN DE UNIDAD ÁREA DE MATEMÁTICAS </w:t>
      </w:r>
    </w:p>
    <w:p w:rsidR="00122AA1" w:rsidRPr="00F852ED" w:rsidRDefault="00122AA1" w:rsidP="00122AA1">
      <w:pPr>
        <w:jc w:val="center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GRADO 10</w:t>
      </w:r>
      <w:r w:rsidRPr="00F852ED">
        <w:rPr>
          <w:rFonts w:ascii="Arial" w:hAnsi="Arial" w:cs="Arial"/>
          <w:b/>
          <w:sz w:val="24"/>
          <w:szCs w:val="24"/>
        </w:rPr>
        <w:tab/>
        <w:t>PERIODO 2</w:t>
      </w:r>
    </w:p>
    <w:p w:rsidR="00122AA1" w:rsidRPr="00F852ED" w:rsidRDefault="00122AA1" w:rsidP="00122AA1">
      <w:pPr>
        <w:jc w:val="center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 xml:space="preserve">NOMBRE DE LA UNIDAD: FUNCIONES TRIGONOMÉTRICAS </w:t>
      </w:r>
    </w:p>
    <w:p w:rsidR="00122AA1" w:rsidRPr="00F852ED" w:rsidRDefault="00122AA1" w:rsidP="00122AA1">
      <w:pPr>
        <w:jc w:val="center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TIEMPO DE DURACIÓN: 30 HORAS</w:t>
      </w:r>
    </w:p>
    <w:p w:rsidR="00122AA1" w:rsidRPr="00F852ED" w:rsidRDefault="00122AA1" w:rsidP="00122AA1">
      <w:pPr>
        <w:jc w:val="center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DOCENTE: RONNEY GUTIÉRREZ BRAND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52ED">
        <w:rPr>
          <w:rFonts w:ascii="Arial" w:hAnsi="Arial" w:cs="Arial"/>
          <w:b/>
          <w:color w:val="000000"/>
          <w:sz w:val="24"/>
          <w:szCs w:val="24"/>
        </w:rPr>
        <w:t xml:space="preserve">PREGUNTAS </w:t>
      </w:r>
      <w:proofErr w:type="spellStart"/>
      <w:r w:rsidRPr="00F852ED">
        <w:rPr>
          <w:rFonts w:ascii="Arial" w:hAnsi="Arial" w:cs="Arial"/>
          <w:b/>
          <w:color w:val="000000"/>
          <w:sz w:val="24"/>
          <w:szCs w:val="24"/>
        </w:rPr>
        <w:t>PROBLEMATIZADORAS</w:t>
      </w:r>
      <w:proofErr w:type="spellEnd"/>
    </w:p>
    <w:p w:rsidR="00122AA1" w:rsidRPr="00F852ED" w:rsidRDefault="00122AA1" w:rsidP="00122A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¿De qué manera la trigonometría se relaciona con otras áreas y cómo les puede aportar? </w:t>
      </w:r>
    </w:p>
    <w:p w:rsidR="00122AA1" w:rsidRPr="00F852ED" w:rsidRDefault="00122AA1" w:rsidP="00122A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¿De qué manera se puede aplicar la estadística a la solución de problemas a través de las TIC? </w:t>
      </w:r>
    </w:p>
    <w:p w:rsidR="00122AA1" w:rsidRPr="00F852ED" w:rsidRDefault="00122AA1" w:rsidP="00122A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¿Cómo y dónde se pueden utilizar los conceptos de vectores para la resolución de problemas? </w:t>
      </w: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INDICADORES DE LOGRO</w:t>
      </w:r>
    </w:p>
    <w:p w:rsidR="00122AA1" w:rsidRDefault="00122AA1" w:rsidP="00122AA1">
      <w:pPr>
        <w:pStyle w:val="Default"/>
        <w:jc w:val="both"/>
        <w:rPr>
          <w:rFonts w:ascii="Arial" w:hAnsi="Arial" w:cs="Arial"/>
          <w:b/>
        </w:rPr>
      </w:pPr>
      <w:r w:rsidRPr="00F852ED">
        <w:rPr>
          <w:rFonts w:ascii="Arial" w:hAnsi="Arial" w:cs="Arial"/>
          <w:b/>
        </w:rPr>
        <w:t>MATEMÁTICAS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  <w:b/>
        </w:rPr>
      </w:pPr>
    </w:p>
    <w:p w:rsidR="00122AA1" w:rsidRPr="0026520E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 xml:space="preserve">Definición de funciones trigonométricas. </w:t>
      </w:r>
    </w:p>
    <w:p w:rsidR="00122AA1" w:rsidRPr="0026520E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>Función seno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26520E">
        <w:rPr>
          <w:rFonts w:ascii="Arial" w:hAnsi="Arial" w:cs="Arial"/>
          <w:color w:val="000000"/>
          <w:sz w:val="24"/>
          <w:szCs w:val="24"/>
        </w:rPr>
        <w:t xml:space="preserve"> coseno</w:t>
      </w:r>
      <w:r>
        <w:rPr>
          <w:rFonts w:ascii="Arial" w:hAnsi="Arial" w:cs="Arial"/>
          <w:color w:val="000000"/>
          <w:sz w:val="24"/>
          <w:szCs w:val="24"/>
        </w:rPr>
        <w:t xml:space="preserve"> y tangente</w:t>
      </w:r>
      <w:r w:rsidRPr="0026520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</w:rPr>
      </w:pPr>
      <w:r w:rsidRPr="0026520E">
        <w:rPr>
          <w:rFonts w:ascii="Arial" w:hAnsi="Arial" w:cs="Arial"/>
        </w:rPr>
        <w:t xml:space="preserve">Grafica de las funciones trigonométricas. 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  <w:b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GEOMETRÍA</w:t>
      </w:r>
    </w:p>
    <w:p w:rsidR="00122AA1" w:rsidRPr="00F852ED" w:rsidRDefault="00122AA1" w:rsidP="00122A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>Analizar propiedades y relaciones entre expresiones algebraicas y las gráficas correspondi</w:t>
      </w:r>
      <w:r w:rsidRPr="00F852ED">
        <w:rPr>
          <w:rFonts w:ascii="Arial" w:hAnsi="Arial" w:cs="Arial"/>
          <w:color w:val="000000"/>
          <w:sz w:val="24"/>
          <w:szCs w:val="24"/>
        </w:rPr>
        <w:t>entes de la geometría analítica.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>Plantea diagramas y ecuaciones como medio para resolver problemas vectoriales</w:t>
      </w:r>
      <w:r w:rsidRPr="00F852ED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Explica los procesos necesarios para la aplicación de los conceptos vectoriales. </w:t>
      </w: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ESTADÍSTICA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Utilizar calculadoras y Excel para la realización de cálculos estadísticos. 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>Diferenciar situaciones que necesitan permutacione</w:t>
      </w:r>
      <w:r>
        <w:rPr>
          <w:rFonts w:ascii="Arial" w:hAnsi="Arial" w:cs="Arial"/>
          <w:color w:val="000000"/>
          <w:sz w:val="24"/>
          <w:szCs w:val="24"/>
        </w:rPr>
        <w:t>s de las que usan combinatorias</w:t>
      </w: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CONTENIDOS DE LA UNIDAD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  <w:b/>
        </w:rPr>
      </w:pPr>
      <w:r w:rsidRPr="00F852ED">
        <w:rPr>
          <w:rFonts w:ascii="Arial" w:hAnsi="Arial" w:cs="Arial"/>
          <w:b/>
        </w:rPr>
        <w:lastRenderedPageBreak/>
        <w:t>MATEMÁTICAS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  <w:b/>
        </w:rPr>
      </w:pP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 xml:space="preserve">Analizar correctamente la variación de las funciones trigonométricas en un intervalo determinado y construir su respectiva gráfica 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  <w:b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GEOMETRÍA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 xml:space="preserve">Distancia entre dos puntos del plano cartesiano. </w:t>
      </w:r>
    </w:p>
    <w:p w:rsidR="00122AA1" w:rsidRPr="0026520E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6520E">
        <w:rPr>
          <w:rFonts w:ascii="Arial" w:hAnsi="Arial" w:cs="Arial"/>
          <w:color w:val="000000"/>
          <w:sz w:val="24"/>
          <w:szCs w:val="24"/>
        </w:rPr>
        <w:t xml:space="preserve">Coordenadas de punto medio de un segmento 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Conceptos básicos relacionados con vectores: magnitud, dirección, sentido, ubicación de un vector. 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Operaciones con vectores </w:t>
      </w: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ESTADÍSTICA</w:t>
      </w:r>
    </w:p>
    <w:p w:rsidR="00122AA1" w:rsidRDefault="00122AA1" w:rsidP="00122AA1">
      <w:pPr>
        <w:pStyle w:val="Default"/>
        <w:jc w:val="both"/>
        <w:rPr>
          <w:rFonts w:ascii="Arial" w:hAnsi="Arial" w:cs="Arial"/>
        </w:rPr>
      </w:pPr>
      <w:r w:rsidRPr="00F852ED">
        <w:rPr>
          <w:rFonts w:ascii="Arial" w:hAnsi="Arial" w:cs="Arial"/>
        </w:rPr>
        <w:t xml:space="preserve">Pre-saberes de los estudiantes. 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</w:rPr>
      </w:pPr>
    </w:p>
    <w:p w:rsidR="00122AA1" w:rsidRPr="00F852ED" w:rsidRDefault="00122AA1" w:rsidP="00122A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2ED">
        <w:rPr>
          <w:rFonts w:ascii="Arial" w:hAnsi="Arial" w:cs="Arial"/>
          <w:color w:val="000000"/>
          <w:sz w:val="24"/>
          <w:szCs w:val="24"/>
        </w:rPr>
        <w:t xml:space="preserve">Uso de la calculadora y Excel en estadística. </w:t>
      </w:r>
    </w:p>
    <w:p w:rsidR="00122AA1" w:rsidRPr="00F852ED" w:rsidRDefault="00122AA1" w:rsidP="00122AA1">
      <w:pPr>
        <w:pStyle w:val="Default"/>
        <w:jc w:val="both"/>
        <w:rPr>
          <w:rFonts w:ascii="Arial" w:hAnsi="Arial" w:cs="Arial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PROCESO METODOLÓGICO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El proceso metodológico del área de matemáticas consta de varias pautas, entre las que sed estacan son:</w:t>
      </w:r>
    </w:p>
    <w:p w:rsidR="00122AA1" w:rsidRPr="00F852ED" w:rsidRDefault="00122AA1" w:rsidP="00122A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Elaboración de guías de aprendizaje por parte de los docentes, estas tienen como fin orientar  a estudiantes y padres de familia de las temáticas a tratar durante el periodo, al igual que las actividades.</w:t>
      </w:r>
    </w:p>
    <w:p w:rsidR="00122AA1" w:rsidRPr="00F852ED" w:rsidRDefault="00122AA1" w:rsidP="00122A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Portafolio es una herramienta que le permitirá al estudiante tener mayor orden en la elaboración de tareas y trabajos.</w:t>
      </w:r>
    </w:p>
    <w:p w:rsidR="00122AA1" w:rsidRDefault="00122AA1" w:rsidP="00122A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Las explicaciones teóricas irán acompañadas de ejemplos y talleres de profundización.</w:t>
      </w:r>
    </w:p>
    <w:p w:rsidR="00122AA1" w:rsidRPr="00F852ED" w:rsidRDefault="00122AA1" w:rsidP="00122AA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diseño y utilización de un blog, el cual permita a los estudiantes profundizar en las temáticas.</w:t>
      </w: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</w:p>
    <w:p w:rsidR="00122AA1" w:rsidRPr="00F852ED" w:rsidRDefault="00122AA1" w:rsidP="00122AA1">
      <w:pPr>
        <w:jc w:val="both"/>
        <w:rPr>
          <w:rFonts w:ascii="Arial" w:hAnsi="Arial" w:cs="Arial"/>
          <w:b/>
          <w:sz w:val="24"/>
          <w:szCs w:val="24"/>
        </w:rPr>
      </w:pPr>
      <w:r w:rsidRPr="00F852ED">
        <w:rPr>
          <w:rFonts w:ascii="Arial" w:hAnsi="Arial" w:cs="Arial"/>
          <w:b/>
          <w:sz w:val="24"/>
          <w:szCs w:val="24"/>
        </w:rPr>
        <w:t>PROCESOS DE EVALUACIÓN PARA LA UNIDAD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 xml:space="preserve">La principal evidencia del proceso evaluativo, será el portafolio que llevarán los estudiantes. 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Seguimiento: desarrollo de talleres, trabajos en clase, talleres, investigaciones, tendrán un valor del 30%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lastRenderedPageBreak/>
        <w:t>Parciales: serán dos actividades con valores de 10% cada una, se sugiere para el periodo un taller y una exposición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>Evaluación de periodo: tiene un valor del 30% es tipo ICFES el número de preguntas serán de 20 distribuidas entre matemáticas, geometría, estadística.</w:t>
      </w:r>
    </w:p>
    <w:p w:rsidR="00122AA1" w:rsidRPr="00F852ED" w:rsidRDefault="00122AA1" w:rsidP="00122AA1">
      <w:pPr>
        <w:jc w:val="both"/>
        <w:rPr>
          <w:rFonts w:ascii="Arial" w:hAnsi="Arial" w:cs="Arial"/>
          <w:sz w:val="24"/>
          <w:szCs w:val="24"/>
        </w:rPr>
      </w:pPr>
      <w:r w:rsidRPr="00F852ED">
        <w:rPr>
          <w:rFonts w:ascii="Arial" w:hAnsi="Arial" w:cs="Arial"/>
          <w:sz w:val="24"/>
          <w:szCs w:val="24"/>
        </w:rPr>
        <w:t xml:space="preserve">Actitudinal: en este parámetro se tiene en cuenta la puntualidad, asistencia, respeto, orden y aseo del salón de clase, interés en su formación, tiene un valor del 20%. </w:t>
      </w:r>
    </w:p>
    <w:p w:rsidR="007841E5" w:rsidRDefault="007841E5">
      <w:bookmarkStart w:id="0" w:name="_GoBack"/>
      <w:bookmarkEnd w:id="0"/>
    </w:p>
    <w:sectPr w:rsidR="007841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101E"/>
    <w:multiLevelType w:val="hybridMultilevel"/>
    <w:tmpl w:val="269A55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57046"/>
    <w:multiLevelType w:val="hybridMultilevel"/>
    <w:tmpl w:val="9B021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19"/>
    <w:rsid w:val="00122AA1"/>
    <w:rsid w:val="007841E5"/>
    <w:rsid w:val="00A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2AA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22AA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2016-04-07T13:55:00Z</dcterms:created>
  <dcterms:modified xsi:type="dcterms:W3CDTF">2016-04-07T13:55:00Z</dcterms:modified>
</cp:coreProperties>
</file>